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F5BD5" w14:textId="77777777" w:rsidR="00671DE2" w:rsidRPr="00671DE2" w:rsidRDefault="00385A53" w:rsidP="00671DE2">
      <w:pPr>
        <w:spacing w:after="240"/>
        <w:jc w:val="center"/>
        <w:rPr>
          <w:b/>
          <w:sz w:val="36"/>
        </w:rPr>
      </w:pPr>
      <w:r>
        <w:rPr>
          <w:noProof/>
        </w:rPr>
        <w:drawing>
          <wp:anchor distT="0" distB="0" distL="114300" distR="114300" simplePos="0" relativeHeight="251658240" behindDoc="1" locked="0" layoutInCell="1" allowOverlap="1" wp14:anchorId="1567F038" wp14:editId="4F7760B2">
            <wp:simplePos x="0" y="0"/>
            <wp:positionH relativeFrom="column">
              <wp:posOffset>0</wp:posOffset>
            </wp:positionH>
            <wp:positionV relativeFrom="paragraph">
              <wp:posOffset>-228600</wp:posOffset>
            </wp:positionV>
            <wp:extent cx="3036570" cy="5530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dllogo_medium.gif"/>
                    <pic:cNvPicPr/>
                  </pic:nvPicPr>
                  <pic:blipFill>
                    <a:blip r:embed="rId9">
                      <a:extLst>
                        <a:ext uri="{28A0092B-C50C-407E-A947-70E740481C1C}">
                          <a14:useLocalDpi xmlns:a14="http://schemas.microsoft.com/office/drawing/2010/main" val="0"/>
                        </a:ext>
                      </a:extLst>
                    </a:blip>
                    <a:stretch>
                      <a:fillRect/>
                    </a:stretch>
                  </pic:blipFill>
                  <pic:spPr>
                    <a:xfrm>
                      <a:off x="0" y="0"/>
                      <a:ext cx="3036570" cy="553085"/>
                    </a:xfrm>
                    <a:prstGeom prst="rect">
                      <a:avLst/>
                    </a:prstGeom>
                  </pic:spPr>
                </pic:pic>
              </a:graphicData>
            </a:graphic>
            <wp14:sizeRelH relativeFrom="margin">
              <wp14:pctWidth>0</wp14:pctWidth>
            </wp14:sizeRelH>
            <wp14:sizeRelV relativeFrom="margin">
              <wp14:pctHeight>0</wp14:pctHeight>
            </wp14:sizeRelV>
          </wp:anchor>
        </w:drawing>
      </w:r>
    </w:p>
    <w:p w14:paraId="7382A1CA" w14:textId="77777777" w:rsidR="00385A53" w:rsidRPr="00385A53" w:rsidRDefault="00385A53" w:rsidP="00385A53">
      <w:pPr>
        <w:jc w:val="center"/>
        <w:rPr>
          <w:b/>
          <w:sz w:val="8"/>
          <w:szCs w:val="8"/>
        </w:rPr>
      </w:pPr>
    </w:p>
    <w:p w14:paraId="7585B10D" w14:textId="77777777" w:rsidR="00671DE2" w:rsidRPr="00385A53" w:rsidRDefault="000E3740" w:rsidP="00385A53">
      <w:pPr>
        <w:spacing w:before="240" w:after="240"/>
        <w:jc w:val="center"/>
        <w:rPr>
          <w:b/>
          <w:sz w:val="44"/>
        </w:rPr>
      </w:pPr>
      <w:r>
        <w:rPr>
          <w:b/>
          <w:sz w:val="44"/>
        </w:rPr>
        <w:t>Nuclear</w:t>
      </w:r>
      <w:r w:rsidR="00671DE2" w:rsidRPr="00385A53">
        <w:rPr>
          <w:b/>
          <w:sz w:val="44"/>
        </w:rPr>
        <w:t xml:space="preserve"> Physics Masterclass</w:t>
      </w:r>
    </w:p>
    <w:p w14:paraId="24E62481" w14:textId="77777777" w:rsidR="00671DE2" w:rsidRDefault="00671DE2" w:rsidP="00671DE2"/>
    <w:p w14:paraId="2C13282E" w14:textId="5DED1903" w:rsidR="000E3740" w:rsidRDefault="00671DE2" w:rsidP="000E3740">
      <w:pPr>
        <w:jc w:val="both"/>
      </w:pPr>
      <w:r>
        <w:t>Located in Cheshire</w:t>
      </w:r>
      <w:r w:rsidR="00417231">
        <w:t xml:space="preserve"> on the Sci-Tech Daresbury campus</w:t>
      </w:r>
      <w:r>
        <w:t>,</w:t>
      </w:r>
      <w:r w:rsidR="00417231">
        <w:t xml:space="preserve"> the STFC</w:t>
      </w:r>
      <w:r>
        <w:t xml:space="preserve"> </w:t>
      </w:r>
      <w:hyperlink r:id="rId10" w:history="1">
        <w:r>
          <w:rPr>
            <w:rStyle w:val="Hyperlink"/>
          </w:rPr>
          <w:t>Daresbury Laboratory</w:t>
        </w:r>
      </w:hyperlink>
      <w:r>
        <w:t xml:space="preserve"> is a world-</w:t>
      </w:r>
      <w:r w:rsidR="00417231">
        <w:t>renowned</w:t>
      </w:r>
      <w:r>
        <w:t xml:space="preserve"> centre of</w:t>
      </w:r>
      <w:r w:rsidR="00D3108A">
        <w:t xml:space="preserve"> research</w:t>
      </w:r>
      <w:r>
        <w:t xml:space="preserve"> excellence </w:t>
      </w:r>
      <w:r w:rsidR="000E3740">
        <w:t>and the home to the Nuclear Physics Group</w:t>
      </w:r>
      <w:r w:rsidR="000E3740" w:rsidRPr="000E3740">
        <w:t>.</w:t>
      </w:r>
      <w:r w:rsidR="000E3740">
        <w:t xml:space="preserve"> </w:t>
      </w:r>
      <w:r w:rsidR="000E3740" w:rsidRPr="000E3740">
        <w:t>The major role of the Nuclear Physics Group is to support and contribute to the UK's Nuclear Physics research programme supported by the STFC</w:t>
      </w:r>
    </w:p>
    <w:p w14:paraId="75F932D7" w14:textId="77777777" w:rsidR="000E3740" w:rsidRDefault="000E3740" w:rsidP="000E3740">
      <w:pPr>
        <w:jc w:val="both"/>
      </w:pPr>
    </w:p>
    <w:p w14:paraId="742062E8" w14:textId="77777777" w:rsidR="000E3740" w:rsidRDefault="000E3740" w:rsidP="000E3740">
      <w:pPr>
        <w:jc w:val="both"/>
      </w:pPr>
      <w:r>
        <w:t>The broad aim of Nuclear Physics research is to study the properties and structure of nuclei, and the mechanisms involved in their creation. This poses questions about the limits of nuclear stability, the fundamental physical processes which governed the formation of light nuclei in the first moments after the Big Bang, and the subsequent synthesis of heavier nuclei within stars.</w:t>
      </w:r>
    </w:p>
    <w:p w14:paraId="197F416A" w14:textId="77777777" w:rsidR="000E3740" w:rsidRDefault="000E3740" w:rsidP="000E3740">
      <w:pPr>
        <w:jc w:val="both"/>
      </w:pPr>
    </w:p>
    <w:p w14:paraId="41FD3EF9" w14:textId="77777777" w:rsidR="000E3740" w:rsidRDefault="000E3740" w:rsidP="000E3740">
      <w:pPr>
        <w:jc w:val="both"/>
      </w:pPr>
      <w:r>
        <w:t>Nuclear Physics research provides technologies which are transferable to wider applications, benefiting society in a range of areas including medicine, power production and security.</w:t>
      </w:r>
      <w:r>
        <w:t xml:space="preserve"> </w:t>
      </w:r>
      <w:r>
        <w:t>Research in this field comprises the design and research and development of detector systems, experimental work which is carried out at specific overseas facilities, data analysis, and a complementary theoretical programme.</w:t>
      </w:r>
    </w:p>
    <w:p w14:paraId="2B65AA87" w14:textId="77777777" w:rsidR="000E3740" w:rsidRDefault="000E3740" w:rsidP="000E3740">
      <w:pPr>
        <w:jc w:val="both"/>
      </w:pPr>
    </w:p>
    <w:p w14:paraId="184EEF10" w14:textId="460D2265" w:rsidR="00671DE2" w:rsidRDefault="000E3740" w:rsidP="000E3740">
      <w:pPr>
        <w:jc w:val="both"/>
      </w:pPr>
      <w:r>
        <w:t xml:space="preserve">The Nuclear Physics </w:t>
      </w:r>
      <w:r w:rsidR="00671DE2">
        <w:t>masterclass programme will include:</w:t>
      </w:r>
    </w:p>
    <w:p w14:paraId="2735F834" w14:textId="77777777" w:rsidR="00671DE2" w:rsidRDefault="00671DE2" w:rsidP="00671DE2">
      <w:r>
        <w:t> </w:t>
      </w:r>
    </w:p>
    <w:p w14:paraId="5C7FAFFE" w14:textId="4A4F2EBC" w:rsidR="000E3740" w:rsidRDefault="000E3740" w:rsidP="00CA060A">
      <w:pPr>
        <w:pStyle w:val="ListParagraph"/>
        <w:numPr>
          <w:ilvl w:val="0"/>
          <w:numId w:val="1"/>
        </w:numPr>
      </w:pPr>
      <w:r>
        <w:t xml:space="preserve">An introduction to Daresbury Laboratory by Professor John Simpson (Head of </w:t>
      </w:r>
      <w:r>
        <w:t xml:space="preserve">Nuclear Physics </w:t>
      </w:r>
      <w:r>
        <w:t>at Daresbury Laboratory)</w:t>
      </w:r>
      <w:r w:rsidR="00D3108A">
        <w:t>.</w:t>
      </w:r>
    </w:p>
    <w:p w14:paraId="298F7998" w14:textId="5AC0C952" w:rsidR="00CA060A" w:rsidRDefault="00D3108A" w:rsidP="00CA060A">
      <w:pPr>
        <w:pStyle w:val="ListParagraph"/>
        <w:numPr>
          <w:ilvl w:val="0"/>
          <w:numId w:val="1"/>
        </w:numPr>
      </w:pPr>
      <w:r>
        <w:rPr>
          <w:rFonts w:eastAsia="Times New Roman"/>
        </w:rPr>
        <w:t>Gamma-rays: Imaging the invisible</w:t>
      </w:r>
      <w:r>
        <w:rPr>
          <w:rFonts w:eastAsia="Times New Roman"/>
        </w:rPr>
        <w:t xml:space="preserve"> - </w:t>
      </w:r>
      <w:r>
        <w:rPr>
          <w:rFonts w:eastAsia="Times New Roman"/>
        </w:rPr>
        <w:t>the latest research being carried out by the University of Liverpool to re</w:t>
      </w:r>
      <w:r>
        <w:rPr>
          <w:rFonts w:eastAsia="Times New Roman"/>
        </w:rPr>
        <w:t xml:space="preserve">volutionise gamma-ray imaging - </w:t>
      </w:r>
      <w:r w:rsidR="000E3740">
        <w:t>Dr Laura Harkness Brennan (University of Liverpool)</w:t>
      </w:r>
      <w:r>
        <w:t>.</w:t>
      </w:r>
    </w:p>
    <w:p w14:paraId="0038794A" w14:textId="283C63F9" w:rsidR="000E3740" w:rsidRDefault="000E3740" w:rsidP="000E3740">
      <w:pPr>
        <w:pStyle w:val="ListParagraph"/>
        <w:numPr>
          <w:ilvl w:val="0"/>
          <w:numId w:val="1"/>
        </w:numPr>
      </w:pPr>
      <w:r>
        <w:t xml:space="preserve">Binding Blocks - </w:t>
      </w:r>
      <w:r w:rsidRPr="000E3740">
        <w:t>a nuclear physics outreach project</w:t>
      </w:r>
      <w:r>
        <w:t xml:space="preserve"> covering </w:t>
      </w:r>
      <w:r>
        <w:t>Nuclear fusion</w:t>
      </w:r>
      <w:r>
        <w:t xml:space="preserve">, </w:t>
      </w:r>
      <w:r>
        <w:t>Nuclear fission</w:t>
      </w:r>
      <w:r>
        <w:t xml:space="preserve">, </w:t>
      </w:r>
      <w:r>
        <w:t>Nuclear astrophysics</w:t>
      </w:r>
      <w:r>
        <w:t xml:space="preserve">, </w:t>
      </w:r>
      <w:r>
        <w:t>Nuclear physics in medicine</w:t>
      </w:r>
      <w:r>
        <w:t xml:space="preserve"> and </w:t>
      </w:r>
      <w:r>
        <w:t>Exotic nuclei</w:t>
      </w:r>
      <w:r>
        <w:t>, pupil</w:t>
      </w:r>
      <w:r w:rsidRPr="000E3740">
        <w:t xml:space="preserve">s </w:t>
      </w:r>
      <w:r w:rsidR="00D3108A">
        <w:t xml:space="preserve">help </w:t>
      </w:r>
      <w:r w:rsidRPr="000E3740">
        <w:t>build an eight metre long 3D nuclear chart of all isotopes made completely out of lego™</w:t>
      </w:r>
      <w:r w:rsidR="00D3108A">
        <w:t xml:space="preserve"> </w:t>
      </w:r>
      <w:r w:rsidR="00D3108A">
        <w:t>(York University)</w:t>
      </w:r>
      <w:r w:rsidR="00D3108A">
        <w:t>.</w:t>
      </w:r>
    </w:p>
    <w:p w14:paraId="1191C0C9" w14:textId="22566AC8" w:rsidR="000412B1" w:rsidRDefault="000E3740" w:rsidP="000E3740">
      <w:pPr>
        <w:pStyle w:val="ListParagraph"/>
        <w:numPr>
          <w:ilvl w:val="0"/>
          <w:numId w:val="1"/>
        </w:numPr>
      </w:pPr>
      <w:r>
        <w:t xml:space="preserve">Gamma-ray </w:t>
      </w:r>
      <w:r>
        <w:t>d</w:t>
      </w:r>
      <w:r>
        <w:t>etection</w:t>
      </w:r>
      <w:r w:rsidR="00D3108A">
        <w:t xml:space="preserve"> </w:t>
      </w:r>
      <w:r>
        <w:t>– pupils will be i</w:t>
      </w:r>
      <w:r>
        <w:t>dentif</w:t>
      </w:r>
      <w:r>
        <w:t>ying the spectra from several “u</w:t>
      </w:r>
      <w:r>
        <w:t>nknown</w:t>
      </w:r>
      <w:r>
        <w:t>”</w:t>
      </w:r>
      <w:r>
        <w:t xml:space="preserve"> source of gamma radiation</w:t>
      </w:r>
      <w:r w:rsidR="00D3108A">
        <w:t xml:space="preserve"> (</w:t>
      </w:r>
      <w:r w:rsidR="00D3108A">
        <w:t>Liverpool University</w:t>
      </w:r>
      <w:r w:rsidR="00D3108A">
        <w:t>)</w:t>
      </w:r>
      <w:r>
        <w:t>.</w:t>
      </w:r>
    </w:p>
    <w:p w14:paraId="1F9D9BA4" w14:textId="027AFE1E" w:rsidR="000E3740" w:rsidRDefault="00D3108A" w:rsidP="000E3740">
      <w:pPr>
        <w:pStyle w:val="ListParagraph"/>
        <w:numPr>
          <w:ilvl w:val="0"/>
          <w:numId w:val="1"/>
        </w:numPr>
      </w:pPr>
      <w:r>
        <w:t>S</w:t>
      </w:r>
      <w:r w:rsidR="000E3740">
        <w:t>imulation of radiation detection activity - pupils</w:t>
      </w:r>
      <w:r w:rsidR="000E3740">
        <w:t xml:space="preserve"> will simulate realistic radioactive source and record the energy deposited in </w:t>
      </w:r>
      <w:r w:rsidR="000E3740">
        <w:t xml:space="preserve">a </w:t>
      </w:r>
      <w:r w:rsidR="000E3740">
        <w:t>NaI scintillator and Germanium detector</w:t>
      </w:r>
      <w:r>
        <w:t xml:space="preserve"> (</w:t>
      </w:r>
      <w:r>
        <w:t>Daresbury Laboratory</w:t>
      </w:r>
      <w:r>
        <w:t>)</w:t>
      </w:r>
      <w:r w:rsidR="000E3740">
        <w:t>.</w:t>
      </w:r>
    </w:p>
    <w:p w14:paraId="7C68A265" w14:textId="777F18B9" w:rsidR="000E3740" w:rsidRDefault="00D3108A" w:rsidP="00671DE2">
      <w:pPr>
        <w:pStyle w:val="ListParagraph"/>
        <w:numPr>
          <w:ilvl w:val="0"/>
          <w:numId w:val="1"/>
        </w:numPr>
      </w:pPr>
      <w:r>
        <w:t>The N</w:t>
      </w:r>
      <w:r>
        <w:t>uclear energy industry – “The facts behind the fuss”</w:t>
      </w:r>
      <w:r>
        <w:t xml:space="preserve"> - </w:t>
      </w:r>
      <w:r w:rsidR="000E3740">
        <w:t xml:space="preserve">An engaging lecture by Dr John Roberts </w:t>
      </w:r>
      <w:r>
        <w:t>(</w:t>
      </w:r>
      <w:r w:rsidR="000E3740">
        <w:t>Manchester University</w:t>
      </w:r>
      <w:r>
        <w:t>)</w:t>
      </w:r>
    </w:p>
    <w:p w14:paraId="552AFB78" w14:textId="4F42AC8B" w:rsidR="00671DE2" w:rsidRDefault="00D3108A" w:rsidP="00671DE2">
      <w:pPr>
        <w:pStyle w:val="ListParagraph"/>
        <w:numPr>
          <w:ilvl w:val="0"/>
          <w:numId w:val="1"/>
        </w:numPr>
      </w:pPr>
      <w:r>
        <w:t>The Nuclear Physics Quiz</w:t>
      </w:r>
      <w:bookmarkStart w:id="0" w:name="_GoBack"/>
      <w:bookmarkEnd w:id="0"/>
    </w:p>
    <w:p w14:paraId="6CFE1151" w14:textId="77777777" w:rsidR="00671DE2" w:rsidRDefault="00671DE2" w:rsidP="00671DE2">
      <w:r>
        <w:t> </w:t>
      </w:r>
    </w:p>
    <w:p w14:paraId="69EB51C0" w14:textId="77777777" w:rsidR="000A5AB4" w:rsidRDefault="00563BAF" w:rsidP="000A5AB4">
      <w:pPr>
        <w:jc w:val="both"/>
      </w:pPr>
      <w:r>
        <w:t xml:space="preserve">The </w:t>
      </w:r>
      <w:r w:rsidR="000E3740">
        <w:t>day starts at</w:t>
      </w:r>
      <w:r w:rsidR="00671DE2">
        <w:t xml:space="preserve"> 09:30 </w:t>
      </w:r>
      <w:r w:rsidR="000E3740">
        <w:t xml:space="preserve">and runs </w:t>
      </w:r>
      <w:r w:rsidR="00671DE2">
        <w:t>until 1</w:t>
      </w:r>
      <w:r w:rsidR="000E3740">
        <w:t>5</w:t>
      </w:r>
      <w:r w:rsidR="001C04F8">
        <w:t>:</w:t>
      </w:r>
      <w:r w:rsidR="000E3740">
        <w:t xml:space="preserve">45 </w:t>
      </w:r>
      <w:r w:rsidR="00671DE2">
        <w:t>– this is a great opportunity for students to talk to real physicists about what they do. </w:t>
      </w:r>
      <w:r w:rsidR="000A5AB4">
        <w:t>.</w:t>
      </w:r>
    </w:p>
    <w:p w14:paraId="03AC2039" w14:textId="77777777" w:rsidR="00671DE2" w:rsidRDefault="00671DE2" w:rsidP="000A5AB4">
      <w:pPr>
        <w:jc w:val="both"/>
      </w:pPr>
      <w:r>
        <w:t> </w:t>
      </w:r>
    </w:p>
    <w:p w14:paraId="7D5CECA4" w14:textId="77777777" w:rsidR="00671DE2" w:rsidRDefault="00671DE2" w:rsidP="00671DE2">
      <w:r>
        <w:t xml:space="preserve">For further information or booking, please email </w:t>
      </w:r>
      <w:hyperlink r:id="rId11" w:history="1">
        <w:r>
          <w:rPr>
            <w:rStyle w:val="Hyperlink"/>
          </w:rPr>
          <w:t>Wendy Cotterill</w:t>
        </w:r>
      </w:hyperlink>
      <w:r>
        <w:t>, or call on 01925 603 408.</w:t>
      </w:r>
    </w:p>
    <w:p w14:paraId="70EF49C9" w14:textId="77777777" w:rsidR="00671DE2" w:rsidRDefault="00671DE2" w:rsidP="00671DE2">
      <w:r>
        <w:t> </w:t>
      </w:r>
    </w:p>
    <w:p w14:paraId="26EE87C0" w14:textId="77777777" w:rsidR="00671DE2" w:rsidRDefault="00671DE2" w:rsidP="00671DE2">
      <w:r>
        <w:t> </w:t>
      </w:r>
    </w:p>
    <w:p w14:paraId="27DAA199" w14:textId="77777777" w:rsidR="00671DE2" w:rsidRDefault="00671DE2" w:rsidP="00671DE2">
      <w:r>
        <w:t>Note to teachers:</w:t>
      </w:r>
    </w:p>
    <w:p w14:paraId="0976440D" w14:textId="77777777" w:rsidR="00671DE2" w:rsidRDefault="00671DE2" w:rsidP="001C04F8">
      <w:pPr>
        <w:pStyle w:val="ListParagraph"/>
        <w:numPr>
          <w:ilvl w:val="0"/>
          <w:numId w:val="2"/>
        </w:numPr>
        <w:jc w:val="both"/>
      </w:pPr>
      <w:r>
        <w:t xml:space="preserve">The masterclass is </w:t>
      </w:r>
      <w:r w:rsidRPr="001C04F8">
        <w:rPr>
          <w:b/>
        </w:rPr>
        <w:t xml:space="preserve">aimed </w:t>
      </w:r>
      <w:r w:rsidR="00385A53" w:rsidRPr="001C04F8">
        <w:rPr>
          <w:b/>
        </w:rPr>
        <w:t xml:space="preserve">primarily </w:t>
      </w:r>
      <w:r w:rsidRPr="001C04F8">
        <w:rPr>
          <w:b/>
        </w:rPr>
        <w:t>at sixth form students</w:t>
      </w:r>
      <w:r>
        <w:t xml:space="preserve">, though </w:t>
      </w:r>
      <w:r w:rsidRPr="0057247C">
        <w:rPr>
          <w:b/>
          <w:i/>
        </w:rPr>
        <w:t>high-achieving year 11</w:t>
      </w:r>
      <w:r>
        <w:t xml:space="preserve"> students may also benefit</w:t>
      </w:r>
    </w:p>
    <w:p w14:paraId="191D558E" w14:textId="77777777" w:rsidR="000868D6" w:rsidRDefault="00671DE2" w:rsidP="001C04F8">
      <w:pPr>
        <w:pStyle w:val="ListParagraph"/>
        <w:numPr>
          <w:ilvl w:val="0"/>
          <w:numId w:val="2"/>
        </w:numPr>
        <w:jc w:val="both"/>
      </w:pPr>
      <w:r>
        <w:t>Attendance is limited to a maximum of 80 students per day</w:t>
      </w:r>
      <w:r w:rsidR="00385A53">
        <w:t>.  T</w:t>
      </w:r>
      <w:r>
        <w:t xml:space="preserve">hese </w:t>
      </w:r>
      <w:r w:rsidR="00385A53">
        <w:t xml:space="preserve">students </w:t>
      </w:r>
      <w:r>
        <w:t xml:space="preserve">are split into </w:t>
      </w:r>
      <w:r w:rsidR="00385A53">
        <w:t xml:space="preserve">4 </w:t>
      </w:r>
      <w:r>
        <w:t>groups</w:t>
      </w:r>
      <w:r w:rsidR="00385A53">
        <w:t xml:space="preserve"> for practical reasons, with a maximum </w:t>
      </w:r>
      <w:r>
        <w:t>of 20</w:t>
      </w:r>
      <w:r w:rsidR="00385A53">
        <w:t xml:space="preserve"> students in each group</w:t>
      </w:r>
    </w:p>
    <w:sectPr w:rsidR="000868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26F5C" w14:textId="77777777" w:rsidR="000E743D" w:rsidRDefault="000E743D" w:rsidP="00417231">
      <w:r>
        <w:separator/>
      </w:r>
    </w:p>
  </w:endnote>
  <w:endnote w:type="continuationSeparator" w:id="0">
    <w:p w14:paraId="1137221B" w14:textId="77777777" w:rsidR="000E743D" w:rsidRDefault="000E743D" w:rsidP="0041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56A07" w14:textId="77777777" w:rsidR="000E743D" w:rsidRDefault="000E743D" w:rsidP="00417231">
      <w:r>
        <w:separator/>
      </w:r>
    </w:p>
  </w:footnote>
  <w:footnote w:type="continuationSeparator" w:id="0">
    <w:p w14:paraId="64ABB605" w14:textId="77777777" w:rsidR="000E743D" w:rsidRDefault="000E743D" w:rsidP="004172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32CFB"/>
    <w:multiLevelType w:val="hybridMultilevel"/>
    <w:tmpl w:val="B6A2D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nsid w:val="51FC05DD"/>
    <w:multiLevelType w:val="hybridMultilevel"/>
    <w:tmpl w:val="29309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nsid w:val="5C43398B"/>
    <w:multiLevelType w:val="hybridMultilevel"/>
    <w:tmpl w:val="84D0B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58B"/>
    <w:rsid w:val="000412B1"/>
    <w:rsid w:val="000868D6"/>
    <w:rsid w:val="000A5AB4"/>
    <w:rsid w:val="000E3740"/>
    <w:rsid w:val="000E743D"/>
    <w:rsid w:val="001B1C24"/>
    <w:rsid w:val="001C04F8"/>
    <w:rsid w:val="002B4CC6"/>
    <w:rsid w:val="00385A53"/>
    <w:rsid w:val="003F0804"/>
    <w:rsid w:val="00417231"/>
    <w:rsid w:val="00455BAC"/>
    <w:rsid w:val="00563BAF"/>
    <w:rsid w:val="0057247C"/>
    <w:rsid w:val="00671DE2"/>
    <w:rsid w:val="006B4FBF"/>
    <w:rsid w:val="006E2BA8"/>
    <w:rsid w:val="007E758B"/>
    <w:rsid w:val="009331CC"/>
    <w:rsid w:val="00964609"/>
    <w:rsid w:val="00974258"/>
    <w:rsid w:val="00AF7EE0"/>
    <w:rsid w:val="00CA060A"/>
    <w:rsid w:val="00D3108A"/>
    <w:rsid w:val="00D57F41"/>
    <w:rsid w:val="00D97CCC"/>
    <w:rsid w:val="00E12532"/>
    <w:rsid w:val="00EB4787"/>
    <w:rsid w:val="00FB0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C2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DE2"/>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1DE2"/>
    <w:rPr>
      <w:color w:val="0000FF"/>
      <w:u w:val="single"/>
    </w:rPr>
  </w:style>
  <w:style w:type="paragraph" w:styleId="ListParagraph">
    <w:name w:val="List Paragraph"/>
    <w:basedOn w:val="Normal"/>
    <w:uiPriority w:val="34"/>
    <w:qFormat/>
    <w:rsid w:val="00671DE2"/>
    <w:pPr>
      <w:ind w:left="720"/>
    </w:pPr>
    <w:rPr>
      <w:lang w:eastAsia="en-US"/>
    </w:rPr>
  </w:style>
  <w:style w:type="character" w:styleId="FollowedHyperlink">
    <w:name w:val="FollowedHyperlink"/>
    <w:basedOn w:val="DefaultParagraphFont"/>
    <w:uiPriority w:val="99"/>
    <w:semiHidden/>
    <w:unhideWhenUsed/>
    <w:rsid w:val="006B4FBF"/>
    <w:rPr>
      <w:color w:val="800080" w:themeColor="followedHyperlink"/>
      <w:u w:val="single"/>
    </w:rPr>
  </w:style>
  <w:style w:type="paragraph" w:styleId="FootnoteText">
    <w:name w:val="footnote text"/>
    <w:basedOn w:val="Normal"/>
    <w:link w:val="FootnoteTextChar"/>
    <w:uiPriority w:val="99"/>
    <w:semiHidden/>
    <w:unhideWhenUsed/>
    <w:rsid w:val="00417231"/>
    <w:rPr>
      <w:sz w:val="20"/>
      <w:szCs w:val="20"/>
    </w:rPr>
  </w:style>
  <w:style w:type="character" w:customStyle="1" w:styleId="FootnoteTextChar">
    <w:name w:val="Footnote Text Char"/>
    <w:basedOn w:val="DefaultParagraphFont"/>
    <w:link w:val="FootnoteText"/>
    <w:uiPriority w:val="99"/>
    <w:semiHidden/>
    <w:rsid w:val="00417231"/>
    <w:rPr>
      <w:rFonts w:ascii="Calibri" w:hAnsi="Calibri" w:cs="Times New Roman"/>
      <w:sz w:val="20"/>
      <w:szCs w:val="20"/>
      <w:lang w:eastAsia="en-GB"/>
    </w:rPr>
  </w:style>
  <w:style w:type="character" w:styleId="FootnoteReference">
    <w:name w:val="footnote reference"/>
    <w:basedOn w:val="DefaultParagraphFont"/>
    <w:uiPriority w:val="99"/>
    <w:semiHidden/>
    <w:unhideWhenUsed/>
    <w:rsid w:val="00417231"/>
    <w:rPr>
      <w:vertAlign w:val="superscript"/>
    </w:rPr>
  </w:style>
  <w:style w:type="paragraph" w:styleId="BalloonText">
    <w:name w:val="Balloon Text"/>
    <w:basedOn w:val="Normal"/>
    <w:link w:val="BalloonTextChar"/>
    <w:uiPriority w:val="99"/>
    <w:semiHidden/>
    <w:unhideWhenUsed/>
    <w:rsid w:val="00385A53"/>
    <w:rPr>
      <w:rFonts w:ascii="Tahoma" w:hAnsi="Tahoma" w:cs="Tahoma"/>
      <w:sz w:val="16"/>
      <w:szCs w:val="16"/>
    </w:rPr>
  </w:style>
  <w:style w:type="character" w:customStyle="1" w:styleId="BalloonTextChar">
    <w:name w:val="Balloon Text Char"/>
    <w:basedOn w:val="DefaultParagraphFont"/>
    <w:link w:val="BalloonText"/>
    <w:uiPriority w:val="99"/>
    <w:semiHidden/>
    <w:rsid w:val="00385A53"/>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DE2"/>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1DE2"/>
    <w:rPr>
      <w:color w:val="0000FF"/>
      <w:u w:val="single"/>
    </w:rPr>
  </w:style>
  <w:style w:type="paragraph" w:styleId="ListParagraph">
    <w:name w:val="List Paragraph"/>
    <w:basedOn w:val="Normal"/>
    <w:uiPriority w:val="34"/>
    <w:qFormat/>
    <w:rsid w:val="00671DE2"/>
    <w:pPr>
      <w:ind w:left="720"/>
    </w:pPr>
    <w:rPr>
      <w:lang w:eastAsia="en-US"/>
    </w:rPr>
  </w:style>
  <w:style w:type="character" w:styleId="FollowedHyperlink">
    <w:name w:val="FollowedHyperlink"/>
    <w:basedOn w:val="DefaultParagraphFont"/>
    <w:uiPriority w:val="99"/>
    <w:semiHidden/>
    <w:unhideWhenUsed/>
    <w:rsid w:val="006B4FBF"/>
    <w:rPr>
      <w:color w:val="800080" w:themeColor="followedHyperlink"/>
      <w:u w:val="single"/>
    </w:rPr>
  </w:style>
  <w:style w:type="paragraph" w:styleId="FootnoteText">
    <w:name w:val="footnote text"/>
    <w:basedOn w:val="Normal"/>
    <w:link w:val="FootnoteTextChar"/>
    <w:uiPriority w:val="99"/>
    <w:semiHidden/>
    <w:unhideWhenUsed/>
    <w:rsid w:val="00417231"/>
    <w:rPr>
      <w:sz w:val="20"/>
      <w:szCs w:val="20"/>
    </w:rPr>
  </w:style>
  <w:style w:type="character" w:customStyle="1" w:styleId="FootnoteTextChar">
    <w:name w:val="Footnote Text Char"/>
    <w:basedOn w:val="DefaultParagraphFont"/>
    <w:link w:val="FootnoteText"/>
    <w:uiPriority w:val="99"/>
    <w:semiHidden/>
    <w:rsid w:val="00417231"/>
    <w:rPr>
      <w:rFonts w:ascii="Calibri" w:hAnsi="Calibri" w:cs="Times New Roman"/>
      <w:sz w:val="20"/>
      <w:szCs w:val="20"/>
      <w:lang w:eastAsia="en-GB"/>
    </w:rPr>
  </w:style>
  <w:style w:type="character" w:styleId="FootnoteReference">
    <w:name w:val="footnote reference"/>
    <w:basedOn w:val="DefaultParagraphFont"/>
    <w:uiPriority w:val="99"/>
    <w:semiHidden/>
    <w:unhideWhenUsed/>
    <w:rsid w:val="00417231"/>
    <w:rPr>
      <w:vertAlign w:val="superscript"/>
    </w:rPr>
  </w:style>
  <w:style w:type="paragraph" w:styleId="BalloonText">
    <w:name w:val="Balloon Text"/>
    <w:basedOn w:val="Normal"/>
    <w:link w:val="BalloonTextChar"/>
    <w:uiPriority w:val="99"/>
    <w:semiHidden/>
    <w:unhideWhenUsed/>
    <w:rsid w:val="00385A53"/>
    <w:rPr>
      <w:rFonts w:ascii="Tahoma" w:hAnsi="Tahoma" w:cs="Tahoma"/>
      <w:sz w:val="16"/>
      <w:szCs w:val="16"/>
    </w:rPr>
  </w:style>
  <w:style w:type="character" w:customStyle="1" w:styleId="BalloonTextChar">
    <w:name w:val="Balloon Text Char"/>
    <w:basedOn w:val="DefaultParagraphFont"/>
    <w:link w:val="BalloonText"/>
    <w:uiPriority w:val="99"/>
    <w:semiHidden/>
    <w:rsid w:val="00385A53"/>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5350">
      <w:bodyDiv w:val="1"/>
      <w:marLeft w:val="0"/>
      <w:marRight w:val="0"/>
      <w:marTop w:val="0"/>
      <w:marBottom w:val="0"/>
      <w:divBdr>
        <w:top w:val="none" w:sz="0" w:space="0" w:color="auto"/>
        <w:left w:val="none" w:sz="0" w:space="0" w:color="auto"/>
        <w:bottom w:val="none" w:sz="0" w:space="0" w:color="auto"/>
        <w:right w:val="none" w:sz="0" w:space="0" w:color="auto"/>
      </w:divBdr>
    </w:div>
    <w:div w:id="210869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endy.cotterill@stfc.ac.uk?subject=Particle%20Physics%20Masterclass%202013" TargetMode="Externa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stfc.ac.uk/1903"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EB3EA78758046438FE446DCDAF70C7B" ma:contentTypeVersion="1" ma:contentTypeDescription="Create a new document." ma:contentTypeScope="" ma:versionID="2443c3c08fd437d6a1eaf476fb6e5f0d">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F0904338-5E5D-4452-AE4F-02C4D16AE02D}">
  <ds:schemaRefs>
    <ds:schemaRef ds:uri="http://schemas.openxmlformats.org/officeDocument/2006/bibliography"/>
  </ds:schemaRefs>
</ds:datastoreItem>
</file>

<file path=customXml/itemProps2.xml><?xml version="1.0" encoding="utf-8"?>
<ds:datastoreItem xmlns:ds="http://schemas.openxmlformats.org/officeDocument/2006/customXml" ds:itemID="{EE362F68-D46A-4241-9B19-7430444DDF3E}"/>
</file>

<file path=customXml/itemProps3.xml><?xml version="1.0" encoding="utf-8"?>
<ds:datastoreItem xmlns:ds="http://schemas.openxmlformats.org/officeDocument/2006/customXml" ds:itemID="{5789E9E4-071B-4C35-B263-77BB96726714}"/>
</file>

<file path=customXml/itemProps4.xml><?xml version="1.0" encoding="utf-8"?>
<ds:datastoreItem xmlns:ds="http://schemas.openxmlformats.org/officeDocument/2006/customXml" ds:itemID="{91CE1163-8343-4DAD-A40E-376BFC99A2D7}"/>
</file>

<file path=docProps/app.xml><?xml version="1.0" encoding="utf-8"?>
<Properties xmlns="http://schemas.openxmlformats.org/officeDocument/2006/extended-properties" xmlns:vt="http://schemas.openxmlformats.org/officeDocument/2006/docPropsVTypes">
  <Template>Normal.dotm</Template>
  <TotalTime>8</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Daresbury Laboratory (STFC)</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Jones</dc:creator>
  <cp:lastModifiedBy>user</cp:lastModifiedBy>
  <cp:revision>3</cp:revision>
  <dcterms:created xsi:type="dcterms:W3CDTF">2017-03-13T17:00:00Z</dcterms:created>
  <dcterms:modified xsi:type="dcterms:W3CDTF">2017-03-13T17:08:00Z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0x010100DEB3EA78758046438FE446DCDAF70C7B</vt:lpwstr>
  </property>
</Properties>
</file>