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2" w:rsidRPr="00671DE2" w:rsidRDefault="00385A53" w:rsidP="00671DE2">
      <w:pPr>
        <w:spacing w:after="24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DF24E" wp14:editId="19F563F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036570" cy="553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llogo_mediu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A53" w:rsidRPr="00385A53" w:rsidRDefault="00385A53" w:rsidP="00385A53">
      <w:pPr>
        <w:jc w:val="center"/>
        <w:rPr>
          <w:b/>
          <w:sz w:val="8"/>
          <w:szCs w:val="8"/>
        </w:rPr>
      </w:pPr>
    </w:p>
    <w:p w:rsidR="00671DE2" w:rsidRPr="00385A53" w:rsidRDefault="00671DE2" w:rsidP="00385A53">
      <w:pPr>
        <w:spacing w:before="240" w:after="240"/>
        <w:jc w:val="center"/>
        <w:rPr>
          <w:b/>
          <w:sz w:val="44"/>
        </w:rPr>
      </w:pPr>
      <w:r w:rsidRPr="00385A53">
        <w:rPr>
          <w:b/>
          <w:sz w:val="44"/>
        </w:rPr>
        <w:t>Particle and Accelerator Physics Masterclass</w:t>
      </w:r>
    </w:p>
    <w:p w:rsidR="00671DE2" w:rsidRDefault="00671DE2" w:rsidP="00671DE2"/>
    <w:p w:rsidR="00671DE2" w:rsidRDefault="00671DE2" w:rsidP="00385A53">
      <w:pPr>
        <w:jc w:val="both"/>
      </w:pPr>
      <w:r>
        <w:t>Located in Cheshire</w:t>
      </w:r>
      <w:r w:rsidR="00417231">
        <w:t xml:space="preserve"> on the Sci-Tech Daresbury campus</w:t>
      </w:r>
      <w:r>
        <w:t>,</w:t>
      </w:r>
      <w:r w:rsidR="00417231">
        <w:t xml:space="preserve"> the STFC</w:t>
      </w:r>
      <w:r>
        <w:t xml:space="preserve"> </w:t>
      </w:r>
      <w:hyperlink r:id="rId10" w:history="1">
        <w:r>
          <w:rPr>
            <w:rStyle w:val="Hyperlink"/>
          </w:rPr>
          <w:t>Daresbury Laboratory</w:t>
        </w:r>
      </w:hyperlink>
      <w:r>
        <w:t xml:space="preserve"> is a world-</w:t>
      </w:r>
      <w:r w:rsidR="00417231">
        <w:t>renowned</w:t>
      </w:r>
      <w:r>
        <w:t xml:space="preserve"> centre of excellence specialising in particle accelerator technology.  The laboratory has </w:t>
      </w:r>
      <w:proofErr w:type="gramStart"/>
      <w:r>
        <w:t>many international collaborations</w:t>
      </w:r>
      <w:proofErr w:type="gramEnd"/>
      <w:r w:rsidR="00417231">
        <w:t xml:space="preserve"> which include</w:t>
      </w:r>
      <w:r>
        <w:t xml:space="preserve"> close links with </w:t>
      </w:r>
      <w:hyperlink r:id="rId11" w:history="1">
        <w:r>
          <w:rPr>
            <w:rStyle w:val="Hyperlink"/>
          </w:rPr>
          <w:t>CERN</w:t>
        </w:r>
      </w:hyperlink>
      <w:r>
        <w:t xml:space="preserve">, and works to exploit and push the cutting edge of particle accelerator technology.  This technology underpins research in particle physics, and enables the construction of accelerator-based light sources which are the research tool for many other scientific fields such as condensed matter and semiconductor physics, chemistry and catalysis, </w:t>
      </w:r>
      <w:r w:rsidR="00417231">
        <w:t xml:space="preserve">materials science, </w:t>
      </w:r>
      <w:r>
        <w:t>protein crystallography and drug development.</w:t>
      </w:r>
    </w:p>
    <w:p w:rsidR="00671DE2" w:rsidRDefault="00671DE2" w:rsidP="00671DE2">
      <w:r>
        <w:t> </w:t>
      </w:r>
    </w:p>
    <w:p w:rsidR="004A56B4" w:rsidRDefault="00671DE2" w:rsidP="00385A53">
      <w:pPr>
        <w:jc w:val="both"/>
      </w:pPr>
      <w:r>
        <w:t xml:space="preserve">The </w:t>
      </w:r>
      <w:hyperlink r:id="rId12" w:history="1">
        <w:r>
          <w:rPr>
            <w:rStyle w:val="Hyperlink"/>
          </w:rPr>
          <w:t>Cockcroft Institute</w:t>
        </w:r>
      </w:hyperlink>
      <w:r>
        <w:t xml:space="preserve"> at Daresbury Laboratory is an international centre for accelerator R&amp;D, and it will host the Laboratory’s</w:t>
      </w:r>
      <w:r w:rsidR="00455BAC">
        <w:t xml:space="preserve"> next </w:t>
      </w:r>
      <w:r>
        <w:t xml:space="preserve">annual </w:t>
      </w:r>
      <w:hyperlink r:id="rId13" w:history="1">
        <w:r>
          <w:rPr>
            <w:rStyle w:val="Hyperlink"/>
          </w:rPr>
          <w:t>Particle Physics Masterclass</w:t>
        </w:r>
      </w:hyperlink>
      <w:r>
        <w:t xml:space="preserve"> </w:t>
      </w:r>
      <w:r w:rsidR="00563BAF">
        <w:t>days</w:t>
      </w:r>
      <w:r w:rsidR="00417231">
        <w:t xml:space="preserve"> </w:t>
      </w:r>
      <w:r>
        <w:t xml:space="preserve">between </w:t>
      </w:r>
      <w:r w:rsidR="00D57F41">
        <w:t>February 28</w:t>
      </w:r>
      <w:r w:rsidR="00D57F41" w:rsidRPr="00D57F41">
        <w:rPr>
          <w:vertAlign w:val="superscript"/>
        </w:rPr>
        <w:t>th</w:t>
      </w:r>
      <w:r w:rsidR="00D57F41">
        <w:t xml:space="preserve"> </w:t>
      </w:r>
      <w:r w:rsidR="00563BAF">
        <w:t xml:space="preserve">and </w:t>
      </w:r>
      <w:r w:rsidR="00D57F41">
        <w:t>March 2</w:t>
      </w:r>
      <w:r w:rsidR="00D57F41" w:rsidRPr="00D57F41">
        <w:rPr>
          <w:vertAlign w:val="superscript"/>
        </w:rPr>
        <w:t>nd</w:t>
      </w:r>
      <w:r w:rsidR="00455BAC">
        <w:t>, 201</w:t>
      </w:r>
      <w:r w:rsidR="00D57F41">
        <w:t>7</w:t>
      </w:r>
      <w:r w:rsidR="00455BAC">
        <w:t>.</w:t>
      </w:r>
      <w:r>
        <w:t xml:space="preserve">  </w:t>
      </w:r>
      <w:r w:rsidR="004A56B4">
        <w:t>It i</w:t>
      </w:r>
      <w:r>
        <w:t>s a fabulous</w:t>
      </w:r>
      <w:r w:rsidR="00563BAF">
        <w:t xml:space="preserve"> </w:t>
      </w:r>
      <w:r>
        <w:t>opportunity for year 12 and 13 students with an interest in physics</w:t>
      </w:r>
      <w:r w:rsidR="004A56B4">
        <w:t xml:space="preserve"> to get a real</w:t>
      </w:r>
      <w:r>
        <w:t xml:space="preserve"> insight into the technologies which underpin 21</w:t>
      </w:r>
      <w:r>
        <w:rPr>
          <w:vertAlign w:val="superscript"/>
        </w:rPr>
        <w:t>st</w:t>
      </w:r>
      <w:r>
        <w:t xml:space="preserve"> century particle accelerators, and to see how these machines are used to push the boundaries of scientific technique and knowledge.  Staff from the Institute will lead this </w:t>
      </w:r>
      <w:proofErr w:type="spellStart"/>
      <w:r>
        <w:t>masterclass</w:t>
      </w:r>
      <w:proofErr w:type="spellEnd"/>
      <w:r>
        <w:t xml:space="preserve"> which combines lectures, demonstrations and hands-on practical sessions</w:t>
      </w:r>
      <w:r w:rsidR="004A56B4">
        <w:t xml:space="preserve">. The aim </w:t>
      </w:r>
      <w:proofErr w:type="gramStart"/>
      <w:r w:rsidR="004A56B4">
        <w:t xml:space="preserve">is </w:t>
      </w:r>
      <w:r>
        <w:t xml:space="preserve"> to</w:t>
      </w:r>
      <w:proofErr w:type="gramEnd"/>
      <w:r>
        <w:t xml:space="preserve"> give an overview of basic accelerator technology and how this has been used to deliver the </w:t>
      </w:r>
      <w:hyperlink r:id="rId14" w:history="1">
        <w:r>
          <w:rPr>
            <w:rStyle w:val="Hyperlink"/>
          </w:rPr>
          <w:t>ALICE</w:t>
        </w:r>
      </w:hyperlink>
      <w:r>
        <w:t xml:space="preserve"> accelerator (Accelerators and Lasers in Combined Experiments) which drives the UK’s first </w:t>
      </w:r>
      <w:hyperlink r:id="rId15" w:history="1">
        <w:r>
          <w:rPr>
            <w:rStyle w:val="Hyperlink"/>
          </w:rPr>
          <w:t>free-electron laser</w:t>
        </w:r>
      </w:hyperlink>
      <w:r>
        <w:t xml:space="preserve"> </w:t>
      </w:r>
      <w:r w:rsidR="00563BAF">
        <w:t xml:space="preserve">(FEL) </w:t>
      </w:r>
      <w:r>
        <w:t xml:space="preserve">– a state-of-the-art </w:t>
      </w:r>
      <w:r>
        <w:rPr>
          <w:i/>
          <w:iCs/>
        </w:rPr>
        <w:t>tuneable</w:t>
      </w:r>
      <w:r>
        <w:t xml:space="preserve"> laser light source.  </w:t>
      </w:r>
    </w:p>
    <w:p w:rsidR="004A56B4" w:rsidRDefault="004A56B4" w:rsidP="00385A53">
      <w:pPr>
        <w:jc w:val="both"/>
      </w:pPr>
    </w:p>
    <w:p w:rsidR="00671DE2" w:rsidRDefault="00671DE2" w:rsidP="00385A53">
      <w:pPr>
        <w:jc w:val="both"/>
      </w:pPr>
      <w:r>
        <w:t xml:space="preserve">The </w:t>
      </w:r>
      <w:proofErr w:type="spellStart"/>
      <w:r>
        <w:t>masterclass</w:t>
      </w:r>
      <w:proofErr w:type="spellEnd"/>
      <w:r>
        <w:t xml:space="preserve"> programme will include:</w:t>
      </w:r>
    </w:p>
    <w:p w:rsidR="00671DE2" w:rsidRDefault="00671DE2" w:rsidP="00671DE2">
      <w:r>
        <w:t> </w:t>
      </w:r>
    </w:p>
    <w:p w:rsidR="00CA060A" w:rsidRDefault="00CA060A" w:rsidP="00CA060A">
      <w:pPr>
        <w:pStyle w:val="ListParagraph"/>
        <w:numPr>
          <w:ilvl w:val="0"/>
          <w:numId w:val="1"/>
        </w:numPr>
      </w:pPr>
      <w:r>
        <w:t>A history of the Daresbury Laboratory and the accelerator facilities it has hosted, augmented by a 3D visualisation of the ALICE FEL accelerator facility</w:t>
      </w:r>
      <w:r w:rsidR="001C04F8">
        <w:t xml:space="preserve">, </w:t>
      </w:r>
      <w:r w:rsidR="001C04F8" w:rsidRPr="001C04F8">
        <w:rPr>
          <w:u w:val="single"/>
        </w:rPr>
        <w:t>and a tour of the actual machine</w:t>
      </w:r>
    </w:p>
    <w:p w:rsidR="00671DE2" w:rsidRDefault="00671DE2" w:rsidP="00964609">
      <w:pPr>
        <w:pStyle w:val="ListParagraph"/>
        <w:numPr>
          <w:ilvl w:val="0"/>
          <w:numId w:val="1"/>
        </w:numPr>
        <w:jc w:val="both"/>
      </w:pPr>
      <w:r>
        <w:t>A ‘</w:t>
      </w:r>
      <w:r>
        <w:rPr>
          <w:i/>
          <w:iCs/>
        </w:rPr>
        <w:t>brief history of particle physics</w:t>
      </w:r>
      <w:r>
        <w:t>’ lecture</w:t>
      </w:r>
      <w:r w:rsidR="00D57F41">
        <w:t xml:space="preserve"> delivered by the University of Manchester</w:t>
      </w:r>
    </w:p>
    <w:p w:rsidR="000412B1" w:rsidRDefault="000412B1" w:rsidP="000412B1">
      <w:pPr>
        <w:pStyle w:val="ListParagraph"/>
        <w:numPr>
          <w:ilvl w:val="0"/>
          <w:numId w:val="1"/>
        </w:numPr>
      </w:pPr>
      <w:r>
        <w:t>An accelerator optimisation exercise to maximise particle beam collision rates in the LHC</w:t>
      </w:r>
    </w:p>
    <w:p w:rsidR="00671DE2" w:rsidRDefault="00671DE2" w:rsidP="00671DE2">
      <w:pPr>
        <w:pStyle w:val="ListParagraph"/>
        <w:numPr>
          <w:ilvl w:val="0"/>
          <w:numId w:val="1"/>
        </w:numPr>
      </w:pPr>
      <w:r>
        <w:t>A data analysis exercise to extract particle signatures</w:t>
      </w:r>
      <w:r w:rsidR="000412B1">
        <w:t xml:space="preserve"> from real LHC collision data</w:t>
      </w:r>
    </w:p>
    <w:p w:rsidR="00671DE2" w:rsidRDefault="00671DE2" w:rsidP="00CA060A">
      <w:pPr>
        <w:pStyle w:val="ListParagraph"/>
        <w:numPr>
          <w:ilvl w:val="0"/>
          <w:numId w:val="1"/>
        </w:numPr>
        <w:jc w:val="both"/>
      </w:pPr>
      <w:r>
        <w:t>Demonstrations of vacuum and superconductivity – both critical enabling technologies</w:t>
      </w:r>
      <w:r w:rsidR="00385A53">
        <w:br/>
      </w:r>
      <w:r>
        <w:t>in modern accelerators</w:t>
      </w:r>
    </w:p>
    <w:p w:rsidR="00D57F41" w:rsidRDefault="00D57F41" w:rsidP="00CA060A">
      <w:pPr>
        <w:pStyle w:val="ListParagraph"/>
        <w:numPr>
          <w:ilvl w:val="0"/>
          <w:numId w:val="1"/>
        </w:numPr>
        <w:jc w:val="both"/>
      </w:pPr>
      <w:r>
        <w:t xml:space="preserve">A Virtual Reality </w:t>
      </w:r>
      <w:r w:rsidR="0057247C">
        <w:t xml:space="preserve">interactive </w:t>
      </w:r>
      <w:r>
        <w:t>tour of the VELA particle accelerator</w:t>
      </w:r>
    </w:p>
    <w:p w:rsidR="00671DE2" w:rsidRDefault="00671DE2" w:rsidP="00671DE2">
      <w:pPr>
        <w:pStyle w:val="ListParagraph"/>
        <w:numPr>
          <w:ilvl w:val="0"/>
          <w:numId w:val="1"/>
        </w:numPr>
      </w:pPr>
      <w:r>
        <w:t>A quiz (with prizes) on the material covered during the class</w:t>
      </w:r>
    </w:p>
    <w:p w:rsidR="00671DE2" w:rsidRDefault="00671DE2" w:rsidP="00671DE2">
      <w:r>
        <w:t> </w:t>
      </w:r>
    </w:p>
    <w:p w:rsidR="000A5AB4" w:rsidRDefault="00563BAF" w:rsidP="000A5AB4">
      <w:pPr>
        <w:jc w:val="both"/>
      </w:pPr>
      <w:r>
        <w:t xml:space="preserve">The </w:t>
      </w:r>
      <w:r w:rsidR="00671DE2">
        <w:t>class runs from 09:30 until 1</w:t>
      </w:r>
      <w:r w:rsidR="000412B1">
        <w:t>6</w:t>
      </w:r>
      <w:r w:rsidR="001C04F8">
        <w:t>:0</w:t>
      </w:r>
      <w:r w:rsidR="00671DE2">
        <w:t xml:space="preserve">0, and lunch with the Cockcroft Institute staff will be included – this is a great opportunity for students to talk to real </w:t>
      </w:r>
      <w:bookmarkStart w:id="0" w:name="_GoBack"/>
      <w:bookmarkEnd w:id="0"/>
      <w:r w:rsidR="00671DE2">
        <w:t xml:space="preserve">physicists and engineers about what they do.  </w:t>
      </w:r>
      <w:r>
        <w:t>Prior to the class, we will send participating schools a classroom preparatory exercise supported by a PowerPoint presentation in which students can estimate the electron beam energy in the ALICE particle source (</w:t>
      </w:r>
      <w:r w:rsidR="006E2BA8">
        <w:t>the ‘</w:t>
      </w:r>
      <w:r w:rsidR="006E2BA8" w:rsidRPr="006E2BA8">
        <w:rPr>
          <w:i/>
        </w:rPr>
        <w:t>I</w:t>
      </w:r>
      <w:r w:rsidRPr="006E2BA8">
        <w:rPr>
          <w:i/>
        </w:rPr>
        <w:t>njector</w:t>
      </w:r>
      <w:r w:rsidR="006E2BA8">
        <w:t>’</w:t>
      </w:r>
      <w:r>
        <w:t>) using a few simple measurements</w:t>
      </w:r>
      <w:r w:rsidR="000A5AB4">
        <w:t>.</w:t>
      </w:r>
    </w:p>
    <w:p w:rsidR="00671DE2" w:rsidRDefault="00671DE2" w:rsidP="000A5AB4">
      <w:pPr>
        <w:jc w:val="both"/>
      </w:pPr>
      <w:r>
        <w:t> </w:t>
      </w:r>
    </w:p>
    <w:p w:rsidR="00671DE2" w:rsidRDefault="00671DE2" w:rsidP="00671DE2">
      <w:r>
        <w:t xml:space="preserve">For further information or booking, please email </w:t>
      </w:r>
      <w:hyperlink r:id="rId16" w:history="1">
        <w:r>
          <w:rPr>
            <w:rStyle w:val="Hyperlink"/>
          </w:rPr>
          <w:t>Wendy Cotterill</w:t>
        </w:r>
      </w:hyperlink>
      <w:r>
        <w:t>, or call on 01925 603 408.</w:t>
      </w:r>
    </w:p>
    <w:p w:rsidR="00671DE2" w:rsidRDefault="00671DE2" w:rsidP="00671DE2">
      <w:r>
        <w:t> </w:t>
      </w:r>
    </w:p>
    <w:p w:rsidR="00671DE2" w:rsidRDefault="00671DE2" w:rsidP="00671DE2">
      <w:r>
        <w:t> </w:t>
      </w:r>
    </w:p>
    <w:p w:rsidR="00671DE2" w:rsidRDefault="00671DE2" w:rsidP="00671DE2">
      <w:r>
        <w:t>Note to teachers:</w:t>
      </w:r>
    </w:p>
    <w:p w:rsidR="00671DE2" w:rsidRDefault="00671DE2" w:rsidP="001C04F8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proofErr w:type="spellStart"/>
      <w:r>
        <w:t>masterclass</w:t>
      </w:r>
      <w:proofErr w:type="spellEnd"/>
      <w:r>
        <w:t xml:space="preserve"> is </w:t>
      </w:r>
      <w:r w:rsidRPr="001C04F8">
        <w:rPr>
          <w:b/>
        </w:rPr>
        <w:t xml:space="preserve">aimed </w:t>
      </w:r>
      <w:r w:rsidR="00385A53" w:rsidRPr="001C04F8">
        <w:rPr>
          <w:b/>
        </w:rPr>
        <w:t xml:space="preserve">primarily </w:t>
      </w:r>
      <w:r w:rsidRPr="001C04F8">
        <w:rPr>
          <w:b/>
        </w:rPr>
        <w:t>at sixth form students</w:t>
      </w:r>
      <w:r>
        <w:t xml:space="preserve">, though </w:t>
      </w:r>
      <w:r w:rsidRPr="0057247C">
        <w:rPr>
          <w:b/>
          <w:i/>
        </w:rPr>
        <w:t>high-achieving year 11</w:t>
      </w:r>
      <w:r>
        <w:t xml:space="preserve"> students may also benefit</w:t>
      </w:r>
    </w:p>
    <w:p w:rsidR="000868D6" w:rsidRDefault="00671DE2" w:rsidP="001C04F8">
      <w:pPr>
        <w:pStyle w:val="ListParagraph"/>
        <w:numPr>
          <w:ilvl w:val="0"/>
          <w:numId w:val="2"/>
        </w:numPr>
        <w:jc w:val="both"/>
      </w:pPr>
      <w:r>
        <w:t>Attendance is limited to a maximum of 80 students per day</w:t>
      </w:r>
      <w:r w:rsidR="00385A53">
        <w:t>.  T</w:t>
      </w:r>
      <w:r>
        <w:t xml:space="preserve">hese </w:t>
      </w:r>
      <w:r w:rsidR="00385A53">
        <w:t xml:space="preserve">students </w:t>
      </w:r>
      <w:r>
        <w:t xml:space="preserve">are split into </w:t>
      </w:r>
      <w:r w:rsidR="00385A53">
        <w:t xml:space="preserve">4 </w:t>
      </w:r>
      <w:r>
        <w:t>groups</w:t>
      </w:r>
      <w:r w:rsidR="00385A53">
        <w:t xml:space="preserve"> for practical reasons, with a maximum </w:t>
      </w:r>
      <w:r>
        <w:t>of 20</w:t>
      </w:r>
      <w:r w:rsidR="00385A53">
        <w:t xml:space="preserve"> students in each group</w:t>
      </w:r>
    </w:p>
    <w:sectPr w:rsidR="000868D6" w:rsidSect="004A5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FC" w:rsidRDefault="001229FC" w:rsidP="00417231">
      <w:r>
        <w:separator/>
      </w:r>
    </w:p>
  </w:endnote>
  <w:endnote w:type="continuationSeparator" w:id="0">
    <w:p w:rsidR="001229FC" w:rsidRDefault="001229FC" w:rsidP="0041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FC" w:rsidRDefault="001229FC" w:rsidP="00417231">
      <w:r>
        <w:separator/>
      </w:r>
    </w:p>
  </w:footnote>
  <w:footnote w:type="continuationSeparator" w:id="0">
    <w:p w:rsidR="001229FC" w:rsidRDefault="001229FC" w:rsidP="0041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CFB"/>
    <w:multiLevelType w:val="hybridMultilevel"/>
    <w:tmpl w:val="B6A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5DD"/>
    <w:multiLevelType w:val="hybridMultilevel"/>
    <w:tmpl w:val="2930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B"/>
    <w:rsid w:val="000412B1"/>
    <w:rsid w:val="000868D6"/>
    <w:rsid w:val="000A5AB4"/>
    <w:rsid w:val="000E743D"/>
    <w:rsid w:val="001229FC"/>
    <w:rsid w:val="001B1C24"/>
    <w:rsid w:val="001C04F8"/>
    <w:rsid w:val="002B4CC6"/>
    <w:rsid w:val="00385A53"/>
    <w:rsid w:val="003F0804"/>
    <w:rsid w:val="00417231"/>
    <w:rsid w:val="00455BAC"/>
    <w:rsid w:val="004A56B4"/>
    <w:rsid w:val="00563BAF"/>
    <w:rsid w:val="0057247C"/>
    <w:rsid w:val="00671DE2"/>
    <w:rsid w:val="006B4FBF"/>
    <w:rsid w:val="006E2BA8"/>
    <w:rsid w:val="007E758B"/>
    <w:rsid w:val="009331CC"/>
    <w:rsid w:val="00964609"/>
    <w:rsid w:val="00974258"/>
    <w:rsid w:val="00AF7EE0"/>
    <w:rsid w:val="00CA060A"/>
    <w:rsid w:val="00D57F41"/>
    <w:rsid w:val="00D97CCC"/>
    <w:rsid w:val="00E12532"/>
    <w:rsid w:val="00EB4787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D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DE2"/>
    <w:pPr>
      <w:ind w:left="720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4FB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2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231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17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D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DE2"/>
    <w:pPr>
      <w:ind w:left="720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4FB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2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231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17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ticlephysics.ac.uk/teach/master-class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ckcroft.ac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ndy.cotterill@stfc.ac.uk?subject=Particle%20Physics%20Masterclass%2020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web.cern.ch/public/en/About/About-e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Free-electron_laser" TargetMode="External"/><Relationship Id="rId10" Type="http://schemas.openxmlformats.org/officeDocument/2006/relationships/hyperlink" Target="http://www.stfc.ac.uk/19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stfc.ac.uk/ASTeC/Alice/3600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D061-4964-478B-BFEB-964DD249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Daresbury Laboratory (STFC)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Jones</dc:creator>
  <cp:lastModifiedBy>user</cp:lastModifiedBy>
  <cp:revision>2</cp:revision>
  <dcterms:created xsi:type="dcterms:W3CDTF">2016-12-16T00:18:00Z</dcterms:created>
  <dcterms:modified xsi:type="dcterms:W3CDTF">2016-12-16T00:18:00Z</dcterms:modified>
</cp:coreProperties>
</file>